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218CFC" w14:textId="77777777" w:rsidR="00B62D61" w:rsidRPr="00A15C76" w:rsidRDefault="00B02590" w:rsidP="0084495D">
      <w:pPr>
        <w:pStyle w:val="Heading7"/>
      </w:pPr>
      <w:r>
        <w:rPr>
          <w:noProof/>
          <w:lang w:val="ru-RU"/>
        </w:rPr>
        <w:pict w14:anchorId="754AEEDE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2.5pt;margin-top:9pt;width:438pt;height:82pt;z-index:1" filled="f" stroked="f">
            <v:textbox style="mso-next-textbox:#_x0000_s1027">
              <w:txbxContent>
                <w:p w14:paraId="78781883" w14:textId="77777777" w:rsidR="00F14DFE" w:rsidRDefault="00F14DFE" w:rsidP="00C836DC">
                  <w:pPr>
                    <w:pStyle w:val="Heading2"/>
                    <w:rPr>
                      <w:rFonts w:ascii="Bookman Old Style" w:hAnsi="Bookman Old Style"/>
                      <w:sz w:val="25"/>
                    </w:rPr>
                  </w:pPr>
                  <w:r>
                    <w:rPr>
                      <w:rFonts w:ascii="Bookman Old Style" w:hAnsi="Bookman Old Style"/>
                      <w:sz w:val="25"/>
                    </w:rPr>
                    <w:t>Instituţia Publică Naţională a Audiovizualului</w:t>
                  </w:r>
                </w:p>
                <w:p w14:paraId="32515659" w14:textId="77777777" w:rsidR="00F14DFE" w:rsidRDefault="00F14DFE" w:rsidP="00C836DC">
                  <w:pPr>
                    <w:pStyle w:val="Heading3"/>
                    <w:rPr>
                      <w:rFonts w:ascii="Bookman Old Style" w:hAnsi="Bookman Old Style"/>
                      <w:sz w:val="25"/>
                      <w:lang w:val="ro-RO"/>
                    </w:rPr>
                  </w:pPr>
                  <w:r>
                    <w:rPr>
                      <w:rFonts w:ascii="Bookman Old Style" w:hAnsi="Bookman Old Style"/>
                      <w:sz w:val="25"/>
                      <w:lang w:val="ro-RO"/>
                    </w:rPr>
                    <w:t>Compania „TELERADIO–MOLDOVA”</w:t>
                  </w:r>
                </w:p>
                <w:p w14:paraId="756A5870" w14:textId="77777777" w:rsidR="00F14DFE" w:rsidRDefault="00F14DFE" w:rsidP="00C836DC">
                  <w:pPr>
                    <w:pBdr>
                      <w:bottom w:val="single" w:sz="12" w:space="1" w:color="auto"/>
                    </w:pBdr>
                    <w:jc w:val="center"/>
                    <w:rPr>
                      <w:rFonts w:ascii="Bookman Old Style" w:hAnsi="Bookman Old Style"/>
                      <w:b/>
                      <w:sz w:val="16"/>
                    </w:rPr>
                  </w:pPr>
                </w:p>
                <w:p w14:paraId="0BCFC52A" w14:textId="77777777" w:rsidR="00F14DFE" w:rsidRPr="00D13733" w:rsidRDefault="00F14DFE" w:rsidP="00C836DC">
                  <w:pPr>
                    <w:pStyle w:val="Heading4"/>
                    <w:rPr>
                      <w:rFonts w:ascii="Bookman Old Style" w:hAnsi="Bookman Old Style"/>
                      <w:sz w:val="30"/>
                      <w:lang w:val="fr-FR"/>
                    </w:rPr>
                  </w:pPr>
                  <w:r>
                    <w:rPr>
                      <w:rFonts w:ascii="Bookman Old Style" w:hAnsi="Bookman Old Style"/>
                      <w:sz w:val="30"/>
                      <w:lang w:val="ro-RO"/>
                    </w:rPr>
                    <w:t>CONSILIUL DE OBSERVATORI</w:t>
                  </w:r>
                </w:p>
              </w:txbxContent>
            </v:textbox>
          </v:shape>
        </w:pict>
      </w:r>
      <w:r>
        <w:rPr>
          <w:noProof/>
          <w:lang w:val="ru-RU"/>
        </w:rPr>
        <w:pict w14:anchorId="56BAA1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0pt;margin-top:11.5pt;width:57.6pt;height:64.8pt;z-index:4;visibility:visible;mso-wrap-edited:f">
            <v:imagedata r:id="rId8" o:title=""/>
          </v:shape>
          <o:OLEObject Type="Embed" ProgID="Word.Picture.8" ShapeID="_x0000_s1026" DrawAspect="Content" ObjectID="_1522572064" r:id="rId9"/>
        </w:pict>
      </w:r>
    </w:p>
    <w:p w14:paraId="252A9915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6E3F85EE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1601EA5C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6288784D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287C1A9C" w14:textId="77777777" w:rsidR="00B62D61" w:rsidRPr="00A15C76" w:rsidRDefault="00B02590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 w14:anchorId="50C0CB88">
          <v:shape id="_x0000_s1028" type="#_x0000_t202" style="position:absolute;left:0;text-align:left;margin-left:-1.5pt;margin-top:9.5pt;width:480pt;height:31.85pt;z-index:2" filled="f" stroked="f">
            <v:textbox style="mso-next-textbox:#_x0000_s1028">
              <w:txbxContent>
                <w:p w14:paraId="6924E7A8" w14:textId="77777777" w:rsidR="00F14DFE" w:rsidRDefault="00F14DFE" w:rsidP="00C836DC">
                  <w:pPr>
                    <w:pStyle w:val="Heading1"/>
                    <w:pBdr>
                      <w:bottom w:val="thickThinSmallGap" w:sz="18" w:space="1" w:color="auto"/>
                    </w:pBdr>
                    <w:rPr>
                      <w:rFonts w:ascii="Bookman Old Style" w:hAnsi="Bookman Old Style"/>
                      <w:i/>
                      <w:sz w:val="16"/>
                    </w:rPr>
                  </w:pPr>
                  <w:r>
                    <w:rPr>
                      <w:rFonts w:ascii="Bookman Old Style" w:hAnsi="Bookman Old Style"/>
                      <w:i/>
                      <w:sz w:val="16"/>
                    </w:rPr>
                    <w:t xml:space="preserve">MD–2028, </w:t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>Republica Moldova, Chişinău, str. Mioriţa, 1</w:t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ab/>
                  </w:r>
                  <w:r>
                    <w:rPr>
                      <w:rFonts w:ascii="Bookman Old Style" w:hAnsi="Bookman Old Style"/>
                      <w:i/>
                      <w:sz w:val="16"/>
                      <w:szCs w:val="16"/>
                    </w:rPr>
                    <w:sym w:font="Wingdings" w:char="F028"/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 xml:space="preserve">  73-95-45</w:t>
                  </w:r>
                </w:p>
              </w:txbxContent>
            </v:textbox>
          </v:shape>
        </w:pict>
      </w:r>
    </w:p>
    <w:p w14:paraId="3C159715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2351D440" w14:textId="77777777" w:rsidR="00B62D61" w:rsidRPr="00A15C76" w:rsidRDefault="00B02590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 w14:anchorId="0F4D0484">
          <v:shape id="_x0000_s1029" type="#_x0000_t202" style="position:absolute;left:0;text-align:left;margin-left:-18pt;margin-top:9.15pt;width:474pt;height:19.45pt;z-index:3" stroked="f">
            <v:textbox style="mso-next-textbox:#_x0000_s1029">
              <w:txbxContent>
                <w:p w14:paraId="43DC78DF" w14:textId="77777777" w:rsidR="00F14DFE" w:rsidRPr="00A66516" w:rsidRDefault="00EE4BD4" w:rsidP="00692A6C">
                  <w:pPr>
                    <w:ind w:firstLine="708"/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>18 aprilie</w:t>
                  </w:r>
                  <w:r w:rsidR="00F14DFE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2016      </w:t>
                  </w:r>
                  <w:r w:rsidR="00F14DFE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  <w:t xml:space="preserve">        </w:t>
                  </w:r>
                  <w:r w:rsidR="00F14DFE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   </w:t>
                  </w:r>
                  <w:r w:rsidR="00F14DFE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</w:r>
                  <w:r w:rsidR="00F14DFE" w:rsidRPr="00A6651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                                           Nr.</w:t>
                  </w:r>
                  <w: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42</w:t>
                  </w:r>
                </w:p>
                <w:p w14:paraId="7C15DDBF" w14:textId="77777777" w:rsidR="00F14DFE" w:rsidRDefault="00F14DFE" w:rsidP="00C836DC">
                  <w:pP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</w:pPr>
                </w:p>
                <w:p w14:paraId="6DE8E750" w14:textId="77777777" w:rsidR="00F14DFE" w:rsidRPr="00A66516" w:rsidRDefault="00F14DFE" w:rsidP="00C836DC">
                  <w:pP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14:paraId="15486A01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1617582C" w14:textId="77777777" w:rsidR="00B62D61" w:rsidRPr="00A31ADD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A31ADD">
        <w:rPr>
          <w:b/>
          <w:sz w:val="28"/>
          <w:szCs w:val="28"/>
        </w:rPr>
        <w:t>HOTĂRÂRE</w:t>
      </w:r>
    </w:p>
    <w:p w14:paraId="189E3F1E" w14:textId="4B5138A6" w:rsidR="00692A6C" w:rsidRDefault="00D26F24" w:rsidP="00EE4BD4">
      <w:pPr>
        <w:keepNext/>
        <w:widowControl w:val="0"/>
        <w:ind w:firstLine="567"/>
        <w:jc w:val="center"/>
        <w:rPr>
          <w:b/>
          <w:iCs/>
          <w:sz w:val="28"/>
          <w:szCs w:val="28"/>
          <w:shd w:val="clear" w:color="auto" w:fill="FFFFFF"/>
        </w:rPr>
      </w:pPr>
      <w:r>
        <w:rPr>
          <w:b/>
          <w:iCs/>
          <w:sz w:val="28"/>
          <w:szCs w:val="28"/>
          <w:shd w:val="clear" w:color="auto" w:fill="FFFFFF"/>
        </w:rPr>
        <w:t>p</w:t>
      </w:r>
      <w:bookmarkStart w:id="0" w:name="_GoBack"/>
      <w:bookmarkEnd w:id="0"/>
      <w:r>
        <w:rPr>
          <w:b/>
          <w:iCs/>
          <w:sz w:val="28"/>
          <w:szCs w:val="28"/>
          <w:shd w:val="clear" w:color="auto" w:fill="FFFFFF"/>
        </w:rPr>
        <w:t xml:space="preserve">rivind </w:t>
      </w:r>
      <w:r w:rsidR="00EE4BD4" w:rsidRPr="00EE4BD4">
        <w:rPr>
          <w:b/>
          <w:iCs/>
          <w:sz w:val="28"/>
          <w:szCs w:val="28"/>
          <w:shd w:val="clear" w:color="auto" w:fill="FFFFFF"/>
        </w:rPr>
        <w:t>Raport</w:t>
      </w:r>
      <w:r>
        <w:rPr>
          <w:b/>
          <w:iCs/>
          <w:sz w:val="28"/>
          <w:szCs w:val="28"/>
          <w:shd w:val="clear" w:color="auto" w:fill="FFFFFF"/>
        </w:rPr>
        <w:t>ul</w:t>
      </w:r>
      <w:r w:rsidR="00EE4BD4" w:rsidRPr="00EE4BD4">
        <w:rPr>
          <w:b/>
          <w:iCs/>
          <w:sz w:val="28"/>
          <w:szCs w:val="28"/>
          <w:shd w:val="clear" w:color="auto" w:fill="FFFFFF"/>
        </w:rPr>
        <w:t xml:space="preserve"> comparat de activitate a Serviciului Marketing și </w:t>
      </w:r>
      <w:r w:rsidR="00692A6C" w:rsidRPr="00EE4BD4">
        <w:rPr>
          <w:b/>
          <w:iCs/>
          <w:sz w:val="28"/>
          <w:szCs w:val="28"/>
          <w:shd w:val="clear" w:color="auto" w:fill="FFFFFF"/>
        </w:rPr>
        <w:t>vânzări</w:t>
      </w:r>
      <w:r w:rsidR="00EE4BD4" w:rsidRPr="00EE4BD4">
        <w:rPr>
          <w:b/>
          <w:iCs/>
          <w:sz w:val="28"/>
          <w:szCs w:val="28"/>
          <w:shd w:val="clear" w:color="auto" w:fill="FFFFFF"/>
        </w:rPr>
        <w:t xml:space="preserve"> </w:t>
      </w:r>
    </w:p>
    <w:p w14:paraId="09E81F0B" w14:textId="77777777" w:rsidR="008E1436" w:rsidRDefault="00EE4BD4" w:rsidP="00EE4BD4">
      <w:pPr>
        <w:keepNext/>
        <w:widowControl w:val="0"/>
        <w:ind w:firstLine="567"/>
        <w:jc w:val="center"/>
        <w:rPr>
          <w:b/>
          <w:iCs/>
          <w:sz w:val="28"/>
          <w:szCs w:val="28"/>
          <w:shd w:val="clear" w:color="auto" w:fill="FFFFFF"/>
        </w:rPr>
      </w:pPr>
      <w:r w:rsidRPr="00EE4BD4">
        <w:rPr>
          <w:b/>
          <w:iCs/>
          <w:sz w:val="28"/>
          <w:szCs w:val="28"/>
          <w:shd w:val="clear" w:color="auto" w:fill="FFFFFF"/>
        </w:rPr>
        <w:t>(primul trimestru 2015 – primul trimestru 2016)</w:t>
      </w:r>
    </w:p>
    <w:p w14:paraId="28FBA4DE" w14:textId="77777777" w:rsidR="00692A6C" w:rsidRPr="00EE4BD4" w:rsidRDefault="00692A6C" w:rsidP="00EE4BD4">
      <w:pPr>
        <w:keepNext/>
        <w:widowControl w:val="0"/>
        <w:ind w:firstLine="567"/>
        <w:jc w:val="center"/>
        <w:rPr>
          <w:b/>
        </w:rPr>
      </w:pPr>
    </w:p>
    <w:p w14:paraId="58F09125" w14:textId="77777777" w:rsidR="00C02C77" w:rsidRPr="00DA297B" w:rsidRDefault="006110BB" w:rsidP="00C02C77">
      <w:pPr>
        <w:keepNext/>
        <w:widowControl w:val="0"/>
        <w:ind w:firstLine="567"/>
        <w:jc w:val="both"/>
        <w:rPr>
          <w:i/>
          <w:sz w:val="24"/>
          <w:szCs w:val="24"/>
        </w:rPr>
      </w:pPr>
      <w:r w:rsidRPr="00DA297B">
        <w:rPr>
          <w:sz w:val="24"/>
          <w:szCs w:val="24"/>
        </w:rPr>
        <w:t xml:space="preserve">În conformitate cu prevederile art. 56 alin. 6-9, art. 58 c), art. 60 b) e), art. 61 din Codul audiovizualului al Republicii Moldova, în baza cap. VI pct. 1-4, pct. 3 lit. b), cap. VII pct. 2 lit. a), c), d), f), g), k), l), m) </w:t>
      </w:r>
      <w:r w:rsidR="0024710F" w:rsidRPr="00DA297B">
        <w:rPr>
          <w:sz w:val="24"/>
          <w:szCs w:val="24"/>
        </w:rPr>
        <w:t xml:space="preserve">pct.8, </w:t>
      </w:r>
      <w:r w:rsidRPr="00DA297B">
        <w:rPr>
          <w:sz w:val="24"/>
          <w:szCs w:val="24"/>
        </w:rPr>
        <w:t>cap. IX, cap. X</w:t>
      </w:r>
      <w:r w:rsidR="00153062" w:rsidRPr="00DA297B">
        <w:rPr>
          <w:sz w:val="24"/>
          <w:szCs w:val="24"/>
        </w:rPr>
        <w:t xml:space="preserve">, din </w:t>
      </w:r>
      <w:r w:rsidR="00153062" w:rsidRPr="00DA297B">
        <w:rPr>
          <w:i/>
          <w:iCs/>
          <w:sz w:val="24"/>
          <w:szCs w:val="24"/>
        </w:rPr>
        <w:t xml:space="preserve">Statutul Instituţiei Publice Naţionale a Audiovizualului Compania "Teleradio-Moldova", aprobat prin Hotărârea Consiliului de Observatori nr. 87 din 30.08.2013 </w:t>
      </w:r>
      <w:r w:rsidR="00153062" w:rsidRPr="00DA297B">
        <w:rPr>
          <w:sz w:val="24"/>
          <w:szCs w:val="24"/>
        </w:rPr>
        <w:t xml:space="preserve">şi în baza pct. 35-42 din </w:t>
      </w:r>
      <w:r w:rsidR="00153062" w:rsidRPr="00DA297B">
        <w:rPr>
          <w:i/>
          <w:iCs/>
          <w:sz w:val="24"/>
          <w:szCs w:val="24"/>
        </w:rPr>
        <w:t xml:space="preserve">Regulamentul Consiliului de Observatori al Instituţiei Publice Naţionale a Audiovizualului Compania „Teleradio-Moldova”, modificat prin Hotărârea Consiliului de Observatori nr. 11 din 17.03.2015 </w:t>
      </w:r>
      <w:r w:rsidR="00BB6E20" w:rsidRPr="00DA297B">
        <w:rPr>
          <w:i/>
          <w:spacing w:val="2"/>
          <w:sz w:val="24"/>
          <w:szCs w:val="24"/>
        </w:rPr>
        <w:t xml:space="preserve"> </w:t>
      </w:r>
    </w:p>
    <w:p w14:paraId="1FFD10A2" w14:textId="77777777" w:rsidR="00A543C0" w:rsidRPr="00DA297B" w:rsidRDefault="00BB6E20" w:rsidP="00DA0984">
      <w:pPr>
        <w:keepNext/>
        <w:widowControl w:val="0"/>
        <w:ind w:firstLine="567"/>
        <w:jc w:val="both"/>
        <w:rPr>
          <w:sz w:val="24"/>
          <w:szCs w:val="24"/>
        </w:rPr>
      </w:pPr>
      <w:r w:rsidRPr="00DA297B">
        <w:rPr>
          <w:sz w:val="24"/>
          <w:szCs w:val="24"/>
        </w:rPr>
        <w:t>Consiliul de Observatori</w:t>
      </w:r>
    </w:p>
    <w:p w14:paraId="4A73E8AC" w14:textId="77777777" w:rsidR="00BB6E20" w:rsidRDefault="00BB6E20" w:rsidP="00736562">
      <w:pPr>
        <w:keepNext/>
        <w:widowControl w:val="0"/>
        <w:tabs>
          <w:tab w:val="left" w:pos="720"/>
        </w:tabs>
        <w:ind w:firstLine="600"/>
        <w:jc w:val="center"/>
        <w:rPr>
          <w:b/>
          <w:sz w:val="24"/>
          <w:szCs w:val="24"/>
        </w:rPr>
      </w:pPr>
      <w:r w:rsidRPr="00DA297B">
        <w:rPr>
          <w:b/>
          <w:sz w:val="24"/>
          <w:szCs w:val="24"/>
        </w:rPr>
        <w:t>HOTĂRĂŞTE:</w:t>
      </w:r>
    </w:p>
    <w:p w14:paraId="5BB1F5CF" w14:textId="77777777" w:rsidR="0023122D" w:rsidRPr="00DA297B" w:rsidRDefault="0023122D" w:rsidP="00736562">
      <w:pPr>
        <w:keepNext/>
        <w:widowControl w:val="0"/>
        <w:tabs>
          <w:tab w:val="left" w:pos="720"/>
        </w:tabs>
        <w:ind w:firstLine="600"/>
        <w:jc w:val="center"/>
        <w:rPr>
          <w:b/>
          <w:sz w:val="24"/>
          <w:szCs w:val="24"/>
        </w:rPr>
      </w:pPr>
    </w:p>
    <w:p w14:paraId="552FF28B" w14:textId="77777777" w:rsidR="00692A6C" w:rsidRPr="005048CE" w:rsidRDefault="005048CE" w:rsidP="005048CE">
      <w:pPr>
        <w:keepNext/>
        <w:widowControl w:val="0"/>
        <w:numPr>
          <w:ilvl w:val="0"/>
          <w:numId w:val="13"/>
        </w:numPr>
        <w:tabs>
          <w:tab w:val="left" w:pos="426"/>
          <w:tab w:val="left" w:pos="1276"/>
        </w:tabs>
        <w:ind w:left="0" w:firstLine="709"/>
        <w:jc w:val="both"/>
        <w:rPr>
          <w:sz w:val="24"/>
          <w:szCs w:val="24"/>
        </w:rPr>
      </w:pPr>
      <w:r w:rsidRPr="005048CE">
        <w:rPr>
          <w:sz w:val="24"/>
          <w:szCs w:val="24"/>
        </w:rPr>
        <w:t xml:space="preserve">Se act de </w:t>
      </w:r>
      <w:r w:rsidRPr="005048CE">
        <w:rPr>
          <w:i/>
          <w:sz w:val="24"/>
          <w:szCs w:val="24"/>
        </w:rPr>
        <w:t>Analiza veniturilor din publicitate, coproducere și sponsorat pentru trimestrul I, anul 2015 – 2016 (se anexează).</w:t>
      </w:r>
    </w:p>
    <w:p w14:paraId="2B78B15D" w14:textId="77777777" w:rsidR="00692A6C" w:rsidRPr="00DA297B" w:rsidRDefault="00692A6C" w:rsidP="00692A6C">
      <w:pPr>
        <w:keepNext/>
        <w:widowControl w:val="0"/>
        <w:numPr>
          <w:ilvl w:val="0"/>
          <w:numId w:val="13"/>
        </w:numPr>
        <w:tabs>
          <w:tab w:val="left" w:pos="426"/>
          <w:tab w:val="left" w:pos="1276"/>
          <w:tab w:val="left" w:pos="1418"/>
        </w:tabs>
        <w:ind w:left="0" w:firstLine="709"/>
        <w:jc w:val="both"/>
        <w:rPr>
          <w:sz w:val="24"/>
          <w:szCs w:val="24"/>
        </w:rPr>
      </w:pPr>
      <w:r w:rsidRPr="00DA297B">
        <w:rPr>
          <w:sz w:val="24"/>
          <w:szCs w:val="24"/>
        </w:rPr>
        <w:t xml:space="preserve">Președintele IPNA Compania ”Teleradio-Moldova” va prezenta Consiliului de Observatori, </w:t>
      </w:r>
      <w:r w:rsidR="00DE0BA5" w:rsidRPr="00DE0BA5">
        <w:rPr>
          <w:sz w:val="24"/>
          <w:szCs w:val="24"/>
        </w:rPr>
        <w:t>în luna iulie 2016, un raport comparat 2015/2016 pentru 6 luni</w:t>
      </w:r>
      <w:r w:rsidR="00DE0BA5">
        <w:rPr>
          <w:sz w:val="24"/>
          <w:szCs w:val="24"/>
        </w:rPr>
        <w:t>.</w:t>
      </w:r>
    </w:p>
    <w:p w14:paraId="503901B8" w14:textId="77777777" w:rsidR="00692A6C" w:rsidRPr="00DA297B" w:rsidRDefault="00692A6C" w:rsidP="00692A6C">
      <w:pPr>
        <w:keepNext/>
        <w:widowControl w:val="0"/>
        <w:numPr>
          <w:ilvl w:val="0"/>
          <w:numId w:val="13"/>
        </w:numPr>
        <w:tabs>
          <w:tab w:val="left" w:pos="426"/>
          <w:tab w:val="left" w:pos="1276"/>
          <w:tab w:val="left" w:pos="1418"/>
        </w:tabs>
        <w:ind w:left="0" w:firstLine="709"/>
        <w:jc w:val="both"/>
        <w:rPr>
          <w:sz w:val="24"/>
          <w:szCs w:val="24"/>
        </w:rPr>
      </w:pPr>
      <w:r w:rsidRPr="00DA297B">
        <w:rPr>
          <w:sz w:val="24"/>
          <w:szCs w:val="24"/>
        </w:rPr>
        <w:t>Prezenta hotărâre intră în vigoare la data adoptării.</w:t>
      </w:r>
    </w:p>
    <w:p w14:paraId="3603CDE1" w14:textId="77777777" w:rsidR="00DA0984" w:rsidRPr="00DA297B" w:rsidRDefault="001F661B" w:rsidP="00DA297B">
      <w:pPr>
        <w:keepNext/>
        <w:widowControl w:val="0"/>
        <w:tabs>
          <w:tab w:val="left" w:pos="720"/>
        </w:tabs>
        <w:ind w:firstLine="709"/>
        <w:jc w:val="both"/>
        <w:rPr>
          <w:color w:val="000000"/>
          <w:sz w:val="24"/>
          <w:szCs w:val="24"/>
          <w:shd w:val="clear" w:color="auto" w:fill="F5FAFE"/>
        </w:rPr>
      </w:pPr>
      <w:r w:rsidRPr="00DA297B">
        <w:rPr>
          <w:sz w:val="24"/>
          <w:szCs w:val="24"/>
        </w:rPr>
        <w:t xml:space="preserve"> </w:t>
      </w:r>
    </w:p>
    <w:p w14:paraId="4AFE0901" w14:textId="54DDAC0B" w:rsidR="001F661B" w:rsidRPr="00DA297B" w:rsidRDefault="001F661B" w:rsidP="001F661B">
      <w:pPr>
        <w:pStyle w:val="Standard"/>
        <w:ind w:firstLine="709"/>
        <w:jc w:val="both"/>
        <w:rPr>
          <w:lang w:val="ro-RO"/>
        </w:rPr>
      </w:pPr>
      <w:r w:rsidRPr="00DA297B">
        <w:rPr>
          <w:lang w:val="ro-RO"/>
        </w:rPr>
        <w:t xml:space="preserve">Prezenta hotărâre a fost adoptată cu votul </w:t>
      </w:r>
      <w:r w:rsidR="00D62A4B">
        <w:rPr>
          <w:lang w:val="ro-RO"/>
        </w:rPr>
        <w:t>a 7</w:t>
      </w:r>
      <w:r w:rsidRPr="00DA297B">
        <w:rPr>
          <w:lang w:val="ro-RO"/>
        </w:rPr>
        <w:t xml:space="preserve"> membri ai Consiliului de Observatori: </w:t>
      </w:r>
    </w:p>
    <w:p w14:paraId="0EAC4428" w14:textId="35AE7829" w:rsidR="00536AC3" w:rsidRPr="00DA297B" w:rsidRDefault="00536AC3" w:rsidP="00724DEA">
      <w:pPr>
        <w:pStyle w:val="Standard"/>
        <w:ind w:firstLine="709"/>
        <w:jc w:val="both"/>
        <w:rPr>
          <w:b/>
          <w:bCs/>
          <w:lang w:val="ro-RO"/>
        </w:rPr>
      </w:pPr>
      <w:r w:rsidRPr="00DA297B">
        <w:rPr>
          <w:b/>
          <w:lang w:val="ro-RO"/>
        </w:rPr>
        <w:t>„</w:t>
      </w:r>
      <w:r w:rsidR="001F661B" w:rsidRPr="00DA297B">
        <w:rPr>
          <w:b/>
          <w:lang w:val="ro-RO"/>
        </w:rPr>
        <w:t>PRO</w:t>
      </w:r>
      <w:r w:rsidRPr="00DA297B">
        <w:rPr>
          <w:b/>
          <w:lang w:val="ro-RO"/>
        </w:rPr>
        <w:t>”</w:t>
      </w:r>
      <w:r w:rsidR="001F661B" w:rsidRPr="00DA297B">
        <w:rPr>
          <w:b/>
          <w:lang w:val="ro-RO"/>
        </w:rPr>
        <w:t xml:space="preserve">: </w:t>
      </w:r>
      <w:r w:rsidR="00D62A4B">
        <w:rPr>
          <w:b/>
          <w:bCs/>
          <w:lang w:val="ro-RO"/>
        </w:rPr>
        <w:t>7</w:t>
      </w:r>
      <w:r w:rsidR="001F661B" w:rsidRPr="00DA297B">
        <w:rPr>
          <w:b/>
          <w:bCs/>
          <w:lang w:val="ro-RO"/>
        </w:rPr>
        <w:t xml:space="preserve"> votu</w:t>
      </w:r>
      <w:r w:rsidR="00B52F45" w:rsidRPr="00DA297B">
        <w:rPr>
          <w:b/>
          <w:bCs/>
          <w:lang w:val="ro-RO"/>
        </w:rPr>
        <w:t xml:space="preserve">ri (D.Deleu; L.Gurez; </w:t>
      </w:r>
      <w:r w:rsidR="001F661B" w:rsidRPr="00DA297B">
        <w:rPr>
          <w:b/>
          <w:bCs/>
          <w:lang w:val="ro-RO"/>
        </w:rPr>
        <w:t>L.</w:t>
      </w:r>
      <w:r w:rsidR="0023122D">
        <w:rPr>
          <w:b/>
          <w:bCs/>
          <w:lang w:val="ro-RO"/>
        </w:rPr>
        <w:t xml:space="preserve">Călugăru; V.Țapeș; L.Vasilache, </w:t>
      </w:r>
      <w:r w:rsidR="005048CE">
        <w:rPr>
          <w:b/>
          <w:bCs/>
          <w:lang w:val="ro-RO"/>
        </w:rPr>
        <w:t xml:space="preserve">N.Spătaru; </w:t>
      </w:r>
      <w:r w:rsidR="00EE4BD4">
        <w:rPr>
          <w:b/>
          <w:bCs/>
          <w:lang w:val="ro-RO"/>
        </w:rPr>
        <w:t>S.Nistor</w:t>
      </w:r>
      <w:r w:rsidR="001F661B" w:rsidRPr="00DA297B">
        <w:rPr>
          <w:b/>
          <w:bCs/>
          <w:lang w:val="ro-RO"/>
        </w:rPr>
        <w:t>)</w:t>
      </w:r>
    </w:p>
    <w:p w14:paraId="01BF6F61" w14:textId="48CE6D7D" w:rsidR="006F600E" w:rsidRPr="00D62A4B" w:rsidRDefault="00D62A4B" w:rsidP="00D62A4B">
      <w:pPr>
        <w:ind w:firstLine="708"/>
        <w:rPr>
          <w:sz w:val="24"/>
          <w:szCs w:val="24"/>
        </w:rPr>
      </w:pPr>
      <w:r w:rsidRPr="00D62A4B">
        <w:rPr>
          <w:b/>
          <w:sz w:val="24"/>
          <w:szCs w:val="24"/>
        </w:rPr>
        <w:t>„</w:t>
      </w:r>
      <w:r>
        <w:rPr>
          <w:b/>
          <w:sz w:val="24"/>
          <w:szCs w:val="24"/>
        </w:rPr>
        <w:t>CONTRA</w:t>
      </w:r>
      <w:r w:rsidRPr="00D62A4B">
        <w:rPr>
          <w:b/>
          <w:sz w:val="24"/>
          <w:szCs w:val="24"/>
        </w:rPr>
        <w:t>”:</w:t>
      </w:r>
      <w:r>
        <w:rPr>
          <w:b/>
          <w:sz w:val="24"/>
          <w:szCs w:val="24"/>
        </w:rPr>
        <w:t xml:space="preserve"> 1 vot (P.Grozavu)</w:t>
      </w:r>
    </w:p>
    <w:p w14:paraId="28207C3C" w14:textId="77777777" w:rsidR="00BB6E20" w:rsidRPr="00DA297B" w:rsidRDefault="00BB6E20" w:rsidP="006F600E">
      <w:pPr>
        <w:rPr>
          <w:sz w:val="24"/>
          <w:szCs w:val="24"/>
        </w:rPr>
      </w:pPr>
    </w:p>
    <w:p w14:paraId="014AD2C9" w14:textId="77777777" w:rsidR="006F600E" w:rsidRPr="00DA297B" w:rsidRDefault="006F600E" w:rsidP="006F600E">
      <w:pPr>
        <w:pStyle w:val="Heading1"/>
        <w:keepNext w:val="0"/>
        <w:widowControl w:val="0"/>
        <w:suppressAutoHyphens/>
        <w:ind w:firstLine="567"/>
        <w:jc w:val="both"/>
        <w:rPr>
          <w:rFonts w:ascii="Times New Roman" w:hAnsi="Times New Roman"/>
          <w:sz w:val="24"/>
          <w:szCs w:val="24"/>
          <w:lang w:val="ro-RO"/>
        </w:rPr>
      </w:pPr>
      <w:r w:rsidRPr="00DA297B">
        <w:rPr>
          <w:rFonts w:ascii="Times New Roman" w:hAnsi="Times New Roman"/>
          <w:sz w:val="24"/>
          <w:szCs w:val="24"/>
          <w:lang w:val="ro-RO"/>
        </w:rPr>
        <w:t xml:space="preserve">Preşedintele </w:t>
      </w:r>
    </w:p>
    <w:p w14:paraId="2E8509FD" w14:textId="77777777" w:rsidR="006F600E" w:rsidRPr="00DA297B" w:rsidRDefault="006F600E" w:rsidP="00DA297B">
      <w:pPr>
        <w:pStyle w:val="Heading1"/>
        <w:keepNext w:val="0"/>
        <w:widowControl w:val="0"/>
        <w:suppressAutoHyphens/>
        <w:ind w:firstLine="567"/>
        <w:jc w:val="both"/>
        <w:rPr>
          <w:rFonts w:ascii="Times New Roman" w:hAnsi="Times New Roman"/>
          <w:sz w:val="24"/>
          <w:szCs w:val="24"/>
          <w:lang w:val="ro-RO"/>
        </w:rPr>
      </w:pPr>
      <w:r w:rsidRPr="00DA297B">
        <w:rPr>
          <w:rFonts w:ascii="Times New Roman" w:hAnsi="Times New Roman"/>
          <w:sz w:val="24"/>
          <w:szCs w:val="24"/>
          <w:lang w:val="ro-RO"/>
        </w:rPr>
        <w:t xml:space="preserve">Consiliului de Observatori               </w:t>
      </w:r>
      <w:r w:rsidRPr="00DA297B">
        <w:rPr>
          <w:rFonts w:ascii="Times New Roman" w:hAnsi="Times New Roman"/>
          <w:sz w:val="24"/>
          <w:szCs w:val="24"/>
          <w:lang w:val="ro-RO"/>
        </w:rPr>
        <w:tab/>
      </w:r>
      <w:r w:rsidRPr="00DA297B">
        <w:rPr>
          <w:rFonts w:ascii="Times New Roman" w:hAnsi="Times New Roman"/>
          <w:sz w:val="24"/>
          <w:szCs w:val="24"/>
          <w:lang w:val="ro-RO"/>
        </w:rPr>
        <w:tab/>
      </w:r>
      <w:r w:rsidR="00BB6E20" w:rsidRPr="00DA297B">
        <w:rPr>
          <w:rFonts w:ascii="Times New Roman" w:hAnsi="Times New Roman"/>
          <w:sz w:val="24"/>
          <w:szCs w:val="24"/>
          <w:lang w:val="ro-RO"/>
        </w:rPr>
        <w:t xml:space="preserve">      </w:t>
      </w:r>
      <w:r w:rsidR="00603C40" w:rsidRPr="00DA297B">
        <w:rPr>
          <w:rFonts w:ascii="Times New Roman" w:hAnsi="Times New Roman"/>
          <w:sz w:val="24"/>
          <w:szCs w:val="24"/>
          <w:lang w:val="ro-RO"/>
        </w:rPr>
        <w:tab/>
      </w:r>
      <w:r w:rsidR="00603C40" w:rsidRPr="00DA297B">
        <w:rPr>
          <w:rFonts w:ascii="Times New Roman" w:hAnsi="Times New Roman"/>
          <w:sz w:val="24"/>
          <w:szCs w:val="24"/>
          <w:lang w:val="ro-RO"/>
        </w:rPr>
        <w:tab/>
      </w:r>
      <w:r w:rsidR="00DA297B">
        <w:rPr>
          <w:rFonts w:ascii="Times New Roman" w:hAnsi="Times New Roman"/>
          <w:sz w:val="24"/>
          <w:szCs w:val="24"/>
          <w:lang w:val="ro-RO"/>
        </w:rPr>
        <w:t xml:space="preserve">    </w:t>
      </w:r>
      <w:r w:rsidR="0023122D">
        <w:rPr>
          <w:rFonts w:ascii="Times New Roman" w:hAnsi="Times New Roman"/>
          <w:sz w:val="24"/>
          <w:szCs w:val="24"/>
          <w:lang w:val="ro-RO"/>
        </w:rPr>
        <w:tab/>
      </w:r>
      <w:r w:rsidR="0023122D">
        <w:rPr>
          <w:rFonts w:ascii="Times New Roman" w:hAnsi="Times New Roman"/>
          <w:sz w:val="24"/>
          <w:szCs w:val="24"/>
          <w:lang w:val="ro-RO"/>
        </w:rPr>
        <w:tab/>
        <w:t xml:space="preserve">        </w:t>
      </w:r>
      <w:r w:rsidR="001938ED" w:rsidRPr="00DA297B">
        <w:rPr>
          <w:rFonts w:ascii="Times New Roman" w:hAnsi="Times New Roman"/>
          <w:sz w:val="24"/>
          <w:szCs w:val="24"/>
          <w:lang w:val="ro-RO"/>
        </w:rPr>
        <w:t>Doina DELEU</w:t>
      </w:r>
    </w:p>
    <w:p w14:paraId="40DD05C1" w14:textId="77777777" w:rsidR="00EE4BD4" w:rsidRDefault="00EE4BD4" w:rsidP="006F600E">
      <w:pPr>
        <w:pStyle w:val="Heading1"/>
        <w:ind w:firstLine="567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7A329018" w14:textId="77777777" w:rsidR="006F600E" w:rsidRPr="00DA297B" w:rsidRDefault="006F600E" w:rsidP="006F600E">
      <w:pPr>
        <w:pStyle w:val="Heading1"/>
        <w:ind w:firstLine="567"/>
        <w:jc w:val="both"/>
        <w:rPr>
          <w:rFonts w:ascii="Times New Roman" w:hAnsi="Times New Roman"/>
          <w:sz w:val="24"/>
          <w:szCs w:val="24"/>
          <w:lang w:val="ro-RO"/>
        </w:rPr>
      </w:pPr>
      <w:r w:rsidRPr="00DA297B">
        <w:rPr>
          <w:rFonts w:ascii="Times New Roman" w:hAnsi="Times New Roman"/>
          <w:sz w:val="24"/>
          <w:szCs w:val="24"/>
          <w:lang w:val="ro-RO"/>
        </w:rPr>
        <w:t xml:space="preserve">Secretarul </w:t>
      </w:r>
    </w:p>
    <w:p w14:paraId="00CEDC1D" w14:textId="77777777" w:rsidR="006F600E" w:rsidRPr="00DA297B" w:rsidRDefault="006F600E" w:rsidP="006F600E">
      <w:pPr>
        <w:pStyle w:val="Heading1"/>
        <w:ind w:firstLine="567"/>
        <w:jc w:val="both"/>
        <w:rPr>
          <w:sz w:val="24"/>
          <w:szCs w:val="24"/>
          <w:lang w:val="ro-RO"/>
        </w:rPr>
      </w:pPr>
      <w:r w:rsidRPr="00DA297B">
        <w:rPr>
          <w:rFonts w:ascii="Times New Roman" w:hAnsi="Times New Roman"/>
          <w:sz w:val="24"/>
          <w:szCs w:val="24"/>
          <w:lang w:val="ro-RO"/>
        </w:rPr>
        <w:t xml:space="preserve">Consiliului de Observatori                      </w:t>
      </w:r>
      <w:r w:rsidR="00DD6337" w:rsidRPr="00DA297B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DA297B">
        <w:rPr>
          <w:rFonts w:ascii="Times New Roman" w:hAnsi="Times New Roman"/>
          <w:sz w:val="24"/>
          <w:szCs w:val="24"/>
          <w:lang w:val="ro-RO"/>
        </w:rPr>
        <w:t xml:space="preserve">        </w:t>
      </w:r>
      <w:r w:rsidR="00603C40" w:rsidRPr="00DA297B">
        <w:rPr>
          <w:rFonts w:ascii="Times New Roman" w:hAnsi="Times New Roman"/>
          <w:sz w:val="24"/>
          <w:szCs w:val="24"/>
          <w:lang w:val="ro-RO"/>
        </w:rPr>
        <w:tab/>
      </w:r>
      <w:r w:rsidR="00DA297B">
        <w:rPr>
          <w:rFonts w:ascii="Times New Roman" w:hAnsi="Times New Roman"/>
          <w:sz w:val="24"/>
          <w:szCs w:val="24"/>
          <w:lang w:val="ro-RO"/>
        </w:rPr>
        <w:t xml:space="preserve">      </w:t>
      </w:r>
      <w:r w:rsidR="0023122D">
        <w:rPr>
          <w:rFonts w:ascii="Times New Roman" w:hAnsi="Times New Roman"/>
          <w:sz w:val="24"/>
          <w:szCs w:val="24"/>
          <w:lang w:val="ro-RO"/>
        </w:rPr>
        <w:tab/>
      </w:r>
      <w:r w:rsidR="0023122D">
        <w:rPr>
          <w:rFonts w:ascii="Times New Roman" w:hAnsi="Times New Roman"/>
          <w:sz w:val="24"/>
          <w:szCs w:val="24"/>
          <w:lang w:val="ro-RO"/>
        </w:rPr>
        <w:tab/>
      </w:r>
      <w:r w:rsidR="0023122D">
        <w:rPr>
          <w:rFonts w:ascii="Times New Roman" w:hAnsi="Times New Roman"/>
          <w:sz w:val="24"/>
          <w:szCs w:val="24"/>
          <w:lang w:val="ro-RO"/>
        </w:rPr>
        <w:tab/>
      </w:r>
      <w:r w:rsidR="00603C40" w:rsidRPr="00DA297B">
        <w:rPr>
          <w:rFonts w:ascii="Times New Roman" w:hAnsi="Times New Roman"/>
          <w:sz w:val="24"/>
          <w:szCs w:val="24"/>
          <w:lang w:val="ro-RO"/>
        </w:rPr>
        <w:t>Dumitru PULBERE</w:t>
      </w:r>
    </w:p>
    <w:p w14:paraId="1ADEED86" w14:textId="77777777" w:rsidR="00B62D61" w:rsidRPr="00861E16" w:rsidRDefault="00B62D61" w:rsidP="006F600E">
      <w:pPr>
        <w:keepNext/>
        <w:widowControl w:val="0"/>
        <w:ind w:firstLine="540"/>
        <w:jc w:val="both"/>
        <w:rPr>
          <w:sz w:val="24"/>
          <w:szCs w:val="24"/>
        </w:rPr>
      </w:pPr>
    </w:p>
    <w:sectPr w:rsidR="00B62D61" w:rsidRPr="00861E16" w:rsidSect="00692A6C">
      <w:headerReference w:type="even" r:id="rId10"/>
      <w:headerReference w:type="default" r:id="rId11"/>
      <w:pgSz w:w="11906" w:h="16838" w:code="9"/>
      <w:pgMar w:top="630" w:right="707" w:bottom="426" w:left="1276" w:header="539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B5E6CF" w14:textId="77777777" w:rsidR="00B02590" w:rsidRDefault="00B02590" w:rsidP="00D408D0">
      <w:r>
        <w:separator/>
      </w:r>
    </w:p>
  </w:endnote>
  <w:endnote w:type="continuationSeparator" w:id="0">
    <w:p w14:paraId="7E257C68" w14:textId="77777777" w:rsidR="00B02590" w:rsidRDefault="00B02590" w:rsidP="00D40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pperplate Gothic Bold">
    <w:altName w:val="MV Bol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9C3FF" w14:textId="77777777" w:rsidR="00B02590" w:rsidRDefault="00B02590" w:rsidP="00D408D0">
      <w:r>
        <w:separator/>
      </w:r>
    </w:p>
  </w:footnote>
  <w:footnote w:type="continuationSeparator" w:id="0">
    <w:p w14:paraId="3B871FE4" w14:textId="77777777" w:rsidR="00B02590" w:rsidRDefault="00B02590" w:rsidP="00D408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BAAC6" w14:textId="77777777" w:rsidR="00F14DFE" w:rsidRDefault="00F14DFE" w:rsidP="007F33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544334E3" w14:textId="77777777" w:rsidR="00F14DFE" w:rsidRDefault="00F14D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4F1B1B" w14:textId="77777777" w:rsidR="00F14DFE" w:rsidRPr="007F33EE" w:rsidRDefault="00F14DFE" w:rsidP="007F33EE">
    <w:pPr>
      <w:pStyle w:val="Header"/>
      <w:framePr w:wrap="around" w:vAnchor="text" w:hAnchor="margin" w:xAlign="center" w:y="1"/>
      <w:jc w:val="center"/>
      <w:rPr>
        <w:rStyle w:val="PageNumber"/>
        <w:sz w:val="28"/>
        <w:szCs w:val="28"/>
      </w:rPr>
    </w:pPr>
    <w:r w:rsidRPr="007F33EE">
      <w:rPr>
        <w:rStyle w:val="PageNumber"/>
        <w:sz w:val="28"/>
        <w:szCs w:val="28"/>
      </w:rPr>
      <w:fldChar w:fldCharType="begin"/>
    </w:r>
    <w:r w:rsidRPr="007F33EE">
      <w:rPr>
        <w:rStyle w:val="PageNumber"/>
        <w:sz w:val="28"/>
        <w:szCs w:val="28"/>
      </w:rPr>
      <w:instrText xml:space="preserve">PAGE  </w:instrText>
    </w:r>
    <w:r w:rsidRPr="007F33EE">
      <w:rPr>
        <w:rStyle w:val="PageNumber"/>
        <w:sz w:val="28"/>
        <w:szCs w:val="28"/>
      </w:rPr>
      <w:fldChar w:fldCharType="separate"/>
    </w:r>
    <w:r w:rsidR="00692A6C">
      <w:rPr>
        <w:rStyle w:val="PageNumber"/>
        <w:noProof/>
        <w:sz w:val="28"/>
        <w:szCs w:val="28"/>
      </w:rPr>
      <w:t>2</w:t>
    </w:r>
    <w:r w:rsidRPr="007F33EE">
      <w:rPr>
        <w:rStyle w:val="PageNumber"/>
        <w:sz w:val="28"/>
        <w:szCs w:val="28"/>
      </w:rPr>
      <w:fldChar w:fldCharType="end"/>
    </w:r>
  </w:p>
  <w:p w14:paraId="2FCF975A" w14:textId="77777777" w:rsidR="00F14DFE" w:rsidRDefault="00F14DF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4D23C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1B44BE6"/>
    <w:multiLevelType w:val="hybridMultilevel"/>
    <w:tmpl w:val="AEB872F2"/>
    <w:lvl w:ilvl="0" w:tplc="D96CBD7C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125B63A3"/>
    <w:multiLevelType w:val="hybridMultilevel"/>
    <w:tmpl w:val="5A4447C4"/>
    <w:lvl w:ilvl="0" w:tplc="F4761E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BBE7ED0"/>
    <w:multiLevelType w:val="hybridMultilevel"/>
    <w:tmpl w:val="93B86534"/>
    <w:lvl w:ilvl="0" w:tplc="755CA7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BB24DF"/>
    <w:multiLevelType w:val="multilevel"/>
    <w:tmpl w:val="91306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4B85965"/>
    <w:multiLevelType w:val="hybridMultilevel"/>
    <w:tmpl w:val="42B6B4B2"/>
    <w:lvl w:ilvl="0" w:tplc="BD141B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79B172C"/>
    <w:multiLevelType w:val="hybridMultilevel"/>
    <w:tmpl w:val="098EDD0A"/>
    <w:lvl w:ilvl="0" w:tplc="AEA8D0A0">
      <w:start w:val="1"/>
      <w:numFmt w:val="decimal"/>
      <w:lvlText w:val="%1."/>
      <w:lvlJc w:val="left"/>
      <w:pPr>
        <w:ind w:left="1545" w:hanging="91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29112F94"/>
    <w:multiLevelType w:val="hybridMultilevel"/>
    <w:tmpl w:val="8AE273A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FE33EF"/>
    <w:multiLevelType w:val="hybridMultilevel"/>
    <w:tmpl w:val="944ED9CA"/>
    <w:lvl w:ilvl="0" w:tplc="6D4EB51C">
      <w:start w:val="1"/>
      <w:numFmt w:val="decimal"/>
      <w:lvlText w:val="%1."/>
      <w:lvlJc w:val="left"/>
      <w:pPr>
        <w:ind w:left="1699" w:hanging="99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7C53AF"/>
    <w:multiLevelType w:val="hybridMultilevel"/>
    <w:tmpl w:val="79204B5C"/>
    <w:lvl w:ilvl="0" w:tplc="843A11D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3260D0"/>
    <w:multiLevelType w:val="hybridMultilevel"/>
    <w:tmpl w:val="509A99E8"/>
    <w:lvl w:ilvl="0" w:tplc="2CAC4C3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4DFA3674"/>
    <w:multiLevelType w:val="hybridMultilevel"/>
    <w:tmpl w:val="8C5045D8"/>
    <w:lvl w:ilvl="0" w:tplc="7918F42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2">
    <w:nsid w:val="50EA6AD0"/>
    <w:multiLevelType w:val="multilevel"/>
    <w:tmpl w:val="10E46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519C06DE"/>
    <w:multiLevelType w:val="hybridMultilevel"/>
    <w:tmpl w:val="90D8347A"/>
    <w:lvl w:ilvl="0" w:tplc="D8329304">
      <w:start w:val="1"/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4">
    <w:nsid w:val="79E349B5"/>
    <w:multiLevelType w:val="hybridMultilevel"/>
    <w:tmpl w:val="ED5C81AE"/>
    <w:lvl w:ilvl="0" w:tplc="23A861B6">
      <w:start w:val="1"/>
      <w:numFmt w:val="lowerLetter"/>
      <w:lvlText w:val="%1)"/>
      <w:lvlJc w:val="left"/>
      <w:pPr>
        <w:ind w:left="1699" w:hanging="9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13"/>
  </w:num>
  <w:num w:numId="3">
    <w:abstractNumId w:val="4"/>
  </w:num>
  <w:num w:numId="4">
    <w:abstractNumId w:val="12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2"/>
  </w:num>
  <w:num w:numId="11">
    <w:abstractNumId w:val="3"/>
  </w:num>
  <w:num w:numId="12">
    <w:abstractNumId w:val="0"/>
  </w:num>
  <w:num w:numId="13">
    <w:abstractNumId w:val="8"/>
  </w:num>
  <w:num w:numId="14">
    <w:abstractNumId w:val="9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36DC"/>
    <w:rsid w:val="00004086"/>
    <w:rsid w:val="000252E2"/>
    <w:rsid w:val="0002572F"/>
    <w:rsid w:val="000353DD"/>
    <w:rsid w:val="00036DCD"/>
    <w:rsid w:val="0004242F"/>
    <w:rsid w:val="000432A8"/>
    <w:rsid w:val="00054FE5"/>
    <w:rsid w:val="000577EB"/>
    <w:rsid w:val="0006491F"/>
    <w:rsid w:val="000652F2"/>
    <w:rsid w:val="000665CC"/>
    <w:rsid w:val="00076212"/>
    <w:rsid w:val="0008195B"/>
    <w:rsid w:val="000A1016"/>
    <w:rsid w:val="000B0779"/>
    <w:rsid w:val="000B5ADB"/>
    <w:rsid w:val="000B66C6"/>
    <w:rsid w:val="000C07CB"/>
    <w:rsid w:val="000C206C"/>
    <w:rsid w:val="000C23E5"/>
    <w:rsid w:val="000C26BC"/>
    <w:rsid w:val="000C2DA7"/>
    <w:rsid w:val="000C597A"/>
    <w:rsid w:val="000C718D"/>
    <w:rsid w:val="000D4303"/>
    <w:rsid w:val="000D4F88"/>
    <w:rsid w:val="000E0B83"/>
    <w:rsid w:val="000E38BC"/>
    <w:rsid w:val="000E58A2"/>
    <w:rsid w:val="000F0192"/>
    <w:rsid w:val="001233D4"/>
    <w:rsid w:val="001238D2"/>
    <w:rsid w:val="00140225"/>
    <w:rsid w:val="001427FF"/>
    <w:rsid w:val="00153062"/>
    <w:rsid w:val="001629BE"/>
    <w:rsid w:val="001733DF"/>
    <w:rsid w:val="001738F9"/>
    <w:rsid w:val="00176B48"/>
    <w:rsid w:val="00182AFF"/>
    <w:rsid w:val="001938ED"/>
    <w:rsid w:val="001B3819"/>
    <w:rsid w:val="001C7009"/>
    <w:rsid w:val="001D780A"/>
    <w:rsid w:val="001F4F44"/>
    <w:rsid w:val="001F661B"/>
    <w:rsid w:val="00206429"/>
    <w:rsid w:val="0021404A"/>
    <w:rsid w:val="002205D9"/>
    <w:rsid w:val="0022268A"/>
    <w:rsid w:val="0023122D"/>
    <w:rsid w:val="00237688"/>
    <w:rsid w:val="00240D88"/>
    <w:rsid w:val="0024710F"/>
    <w:rsid w:val="00251EDB"/>
    <w:rsid w:val="00256118"/>
    <w:rsid w:val="00265857"/>
    <w:rsid w:val="00270F23"/>
    <w:rsid w:val="002820C7"/>
    <w:rsid w:val="00295643"/>
    <w:rsid w:val="002A6D87"/>
    <w:rsid w:val="002B135C"/>
    <w:rsid w:val="002B2D50"/>
    <w:rsid w:val="002B4855"/>
    <w:rsid w:val="002C0FEC"/>
    <w:rsid w:val="002D6253"/>
    <w:rsid w:val="002E353E"/>
    <w:rsid w:val="002E3906"/>
    <w:rsid w:val="002F0081"/>
    <w:rsid w:val="002F1CC9"/>
    <w:rsid w:val="003049B8"/>
    <w:rsid w:val="00305588"/>
    <w:rsid w:val="00325C51"/>
    <w:rsid w:val="003347CD"/>
    <w:rsid w:val="003442C9"/>
    <w:rsid w:val="00353D39"/>
    <w:rsid w:val="00355DBA"/>
    <w:rsid w:val="00357F7D"/>
    <w:rsid w:val="00363CB4"/>
    <w:rsid w:val="00367546"/>
    <w:rsid w:val="0037253C"/>
    <w:rsid w:val="003759F3"/>
    <w:rsid w:val="00377629"/>
    <w:rsid w:val="00377A32"/>
    <w:rsid w:val="00382061"/>
    <w:rsid w:val="00384742"/>
    <w:rsid w:val="00386520"/>
    <w:rsid w:val="003A4F8D"/>
    <w:rsid w:val="003A5787"/>
    <w:rsid w:val="003B05D1"/>
    <w:rsid w:val="003B6BCE"/>
    <w:rsid w:val="003F1F4E"/>
    <w:rsid w:val="00406736"/>
    <w:rsid w:val="00410372"/>
    <w:rsid w:val="00440B67"/>
    <w:rsid w:val="00443879"/>
    <w:rsid w:val="00461EC8"/>
    <w:rsid w:val="004722B5"/>
    <w:rsid w:val="0047468C"/>
    <w:rsid w:val="0048343F"/>
    <w:rsid w:val="00485F8D"/>
    <w:rsid w:val="00487BD3"/>
    <w:rsid w:val="00491EB7"/>
    <w:rsid w:val="004A01AB"/>
    <w:rsid w:val="004A2723"/>
    <w:rsid w:val="004B3FE2"/>
    <w:rsid w:val="004C0DE9"/>
    <w:rsid w:val="004C3489"/>
    <w:rsid w:val="004E2651"/>
    <w:rsid w:val="004E4C6B"/>
    <w:rsid w:val="004E4DAF"/>
    <w:rsid w:val="00502E5E"/>
    <w:rsid w:val="005048CE"/>
    <w:rsid w:val="00504B11"/>
    <w:rsid w:val="005173DE"/>
    <w:rsid w:val="005217CD"/>
    <w:rsid w:val="00527B7D"/>
    <w:rsid w:val="00536AC3"/>
    <w:rsid w:val="005456F8"/>
    <w:rsid w:val="0054592A"/>
    <w:rsid w:val="00556A97"/>
    <w:rsid w:val="00557EC4"/>
    <w:rsid w:val="005618E0"/>
    <w:rsid w:val="00565A78"/>
    <w:rsid w:val="00577E65"/>
    <w:rsid w:val="0059456C"/>
    <w:rsid w:val="005A432B"/>
    <w:rsid w:val="005A60BD"/>
    <w:rsid w:val="005B354B"/>
    <w:rsid w:val="005C3F58"/>
    <w:rsid w:val="005C50BA"/>
    <w:rsid w:val="005E02FF"/>
    <w:rsid w:val="005E0536"/>
    <w:rsid w:val="005E29FC"/>
    <w:rsid w:val="005E761B"/>
    <w:rsid w:val="005F591D"/>
    <w:rsid w:val="00601916"/>
    <w:rsid w:val="0060318C"/>
    <w:rsid w:val="00603C40"/>
    <w:rsid w:val="00605C8D"/>
    <w:rsid w:val="006110BB"/>
    <w:rsid w:val="00611479"/>
    <w:rsid w:val="006124A2"/>
    <w:rsid w:val="00612D91"/>
    <w:rsid w:val="006160F0"/>
    <w:rsid w:val="006227F4"/>
    <w:rsid w:val="00632652"/>
    <w:rsid w:val="00633B4F"/>
    <w:rsid w:val="00656533"/>
    <w:rsid w:val="006576CC"/>
    <w:rsid w:val="00662E96"/>
    <w:rsid w:val="00682154"/>
    <w:rsid w:val="00683C10"/>
    <w:rsid w:val="00687150"/>
    <w:rsid w:val="00692A6C"/>
    <w:rsid w:val="006B6E1A"/>
    <w:rsid w:val="006B6FE9"/>
    <w:rsid w:val="006C336E"/>
    <w:rsid w:val="006C416D"/>
    <w:rsid w:val="006C49F7"/>
    <w:rsid w:val="006D2283"/>
    <w:rsid w:val="006D5C34"/>
    <w:rsid w:val="006E7C51"/>
    <w:rsid w:val="006F5A71"/>
    <w:rsid w:val="006F600E"/>
    <w:rsid w:val="00712F68"/>
    <w:rsid w:val="00721322"/>
    <w:rsid w:val="00724DEA"/>
    <w:rsid w:val="00730DB1"/>
    <w:rsid w:val="0073552F"/>
    <w:rsid w:val="00736562"/>
    <w:rsid w:val="00744FE6"/>
    <w:rsid w:val="00751393"/>
    <w:rsid w:val="00752FE8"/>
    <w:rsid w:val="00772EED"/>
    <w:rsid w:val="00780C38"/>
    <w:rsid w:val="007813F7"/>
    <w:rsid w:val="0078639A"/>
    <w:rsid w:val="00786931"/>
    <w:rsid w:val="00787CEB"/>
    <w:rsid w:val="007A0CA1"/>
    <w:rsid w:val="007A0DE8"/>
    <w:rsid w:val="007A3C75"/>
    <w:rsid w:val="007A638A"/>
    <w:rsid w:val="007A6572"/>
    <w:rsid w:val="007B39BB"/>
    <w:rsid w:val="007B5981"/>
    <w:rsid w:val="007B5AF8"/>
    <w:rsid w:val="007C23D0"/>
    <w:rsid w:val="007C2D3B"/>
    <w:rsid w:val="007C3CC9"/>
    <w:rsid w:val="007C52F7"/>
    <w:rsid w:val="007D1C40"/>
    <w:rsid w:val="007E0F13"/>
    <w:rsid w:val="007E5876"/>
    <w:rsid w:val="007E7124"/>
    <w:rsid w:val="007F0546"/>
    <w:rsid w:val="007F33EE"/>
    <w:rsid w:val="00813EC7"/>
    <w:rsid w:val="00816984"/>
    <w:rsid w:val="00820374"/>
    <w:rsid w:val="0084495D"/>
    <w:rsid w:val="00845830"/>
    <w:rsid w:val="00857D31"/>
    <w:rsid w:val="00861E16"/>
    <w:rsid w:val="00861FFB"/>
    <w:rsid w:val="00864FD8"/>
    <w:rsid w:val="0086784B"/>
    <w:rsid w:val="008736E4"/>
    <w:rsid w:val="008751EA"/>
    <w:rsid w:val="008764D1"/>
    <w:rsid w:val="00891B11"/>
    <w:rsid w:val="0089483A"/>
    <w:rsid w:val="00894A7B"/>
    <w:rsid w:val="008B15F7"/>
    <w:rsid w:val="008B518D"/>
    <w:rsid w:val="008D5868"/>
    <w:rsid w:val="008D68E3"/>
    <w:rsid w:val="008D6923"/>
    <w:rsid w:val="008E1436"/>
    <w:rsid w:val="008F72BE"/>
    <w:rsid w:val="00904021"/>
    <w:rsid w:val="00904347"/>
    <w:rsid w:val="00924191"/>
    <w:rsid w:val="00933EC9"/>
    <w:rsid w:val="009402FB"/>
    <w:rsid w:val="00946BC6"/>
    <w:rsid w:val="00952D45"/>
    <w:rsid w:val="00955354"/>
    <w:rsid w:val="00991C94"/>
    <w:rsid w:val="009B6C10"/>
    <w:rsid w:val="009C6332"/>
    <w:rsid w:val="009E13EE"/>
    <w:rsid w:val="009E5505"/>
    <w:rsid w:val="009F38BB"/>
    <w:rsid w:val="00A01888"/>
    <w:rsid w:val="00A03F35"/>
    <w:rsid w:val="00A04BE0"/>
    <w:rsid w:val="00A15C76"/>
    <w:rsid w:val="00A31ADD"/>
    <w:rsid w:val="00A327DF"/>
    <w:rsid w:val="00A33FB4"/>
    <w:rsid w:val="00A4225E"/>
    <w:rsid w:val="00A4539E"/>
    <w:rsid w:val="00A46295"/>
    <w:rsid w:val="00A543C0"/>
    <w:rsid w:val="00A5633A"/>
    <w:rsid w:val="00A56D48"/>
    <w:rsid w:val="00A603F7"/>
    <w:rsid w:val="00A63C08"/>
    <w:rsid w:val="00A66516"/>
    <w:rsid w:val="00A7266D"/>
    <w:rsid w:val="00A77085"/>
    <w:rsid w:val="00A77B16"/>
    <w:rsid w:val="00A81B0C"/>
    <w:rsid w:val="00A86650"/>
    <w:rsid w:val="00A92DD6"/>
    <w:rsid w:val="00A93344"/>
    <w:rsid w:val="00AA0936"/>
    <w:rsid w:val="00AC601F"/>
    <w:rsid w:val="00AC6DF0"/>
    <w:rsid w:val="00AE2AF8"/>
    <w:rsid w:val="00B02590"/>
    <w:rsid w:val="00B02A8A"/>
    <w:rsid w:val="00B11AFE"/>
    <w:rsid w:val="00B1223A"/>
    <w:rsid w:val="00B14572"/>
    <w:rsid w:val="00B23775"/>
    <w:rsid w:val="00B43FB3"/>
    <w:rsid w:val="00B46647"/>
    <w:rsid w:val="00B47BA2"/>
    <w:rsid w:val="00B512A9"/>
    <w:rsid w:val="00B517F3"/>
    <w:rsid w:val="00B51FB2"/>
    <w:rsid w:val="00B52F45"/>
    <w:rsid w:val="00B6174A"/>
    <w:rsid w:val="00B61B39"/>
    <w:rsid w:val="00B62D61"/>
    <w:rsid w:val="00B711B0"/>
    <w:rsid w:val="00B751AA"/>
    <w:rsid w:val="00B76B4B"/>
    <w:rsid w:val="00B86762"/>
    <w:rsid w:val="00BA4D6C"/>
    <w:rsid w:val="00BB1CD0"/>
    <w:rsid w:val="00BB6E20"/>
    <w:rsid w:val="00BE0550"/>
    <w:rsid w:val="00BE307E"/>
    <w:rsid w:val="00C02C77"/>
    <w:rsid w:val="00C40561"/>
    <w:rsid w:val="00C474C1"/>
    <w:rsid w:val="00C502AF"/>
    <w:rsid w:val="00C50634"/>
    <w:rsid w:val="00C560B9"/>
    <w:rsid w:val="00C76223"/>
    <w:rsid w:val="00C80EDF"/>
    <w:rsid w:val="00C836DC"/>
    <w:rsid w:val="00C855E9"/>
    <w:rsid w:val="00C866A5"/>
    <w:rsid w:val="00C95963"/>
    <w:rsid w:val="00CB0D28"/>
    <w:rsid w:val="00CC13D2"/>
    <w:rsid w:val="00CC2931"/>
    <w:rsid w:val="00CF1BAA"/>
    <w:rsid w:val="00CF39D0"/>
    <w:rsid w:val="00D0611C"/>
    <w:rsid w:val="00D06E2E"/>
    <w:rsid w:val="00D13733"/>
    <w:rsid w:val="00D26F24"/>
    <w:rsid w:val="00D30117"/>
    <w:rsid w:val="00D408D0"/>
    <w:rsid w:val="00D601A9"/>
    <w:rsid w:val="00D62A4B"/>
    <w:rsid w:val="00D776BD"/>
    <w:rsid w:val="00DA0984"/>
    <w:rsid w:val="00DA297B"/>
    <w:rsid w:val="00DA349C"/>
    <w:rsid w:val="00DA7AE8"/>
    <w:rsid w:val="00DC1443"/>
    <w:rsid w:val="00DC1DFD"/>
    <w:rsid w:val="00DC390A"/>
    <w:rsid w:val="00DD6337"/>
    <w:rsid w:val="00DE0BA5"/>
    <w:rsid w:val="00DE76A1"/>
    <w:rsid w:val="00DF357F"/>
    <w:rsid w:val="00DF489E"/>
    <w:rsid w:val="00E04D52"/>
    <w:rsid w:val="00E05451"/>
    <w:rsid w:val="00E071CB"/>
    <w:rsid w:val="00E132ED"/>
    <w:rsid w:val="00E15077"/>
    <w:rsid w:val="00E1653F"/>
    <w:rsid w:val="00E21AF3"/>
    <w:rsid w:val="00E230C0"/>
    <w:rsid w:val="00E35AB2"/>
    <w:rsid w:val="00E60C66"/>
    <w:rsid w:val="00E63816"/>
    <w:rsid w:val="00E67649"/>
    <w:rsid w:val="00E70E7F"/>
    <w:rsid w:val="00E823F6"/>
    <w:rsid w:val="00E858BF"/>
    <w:rsid w:val="00E93156"/>
    <w:rsid w:val="00E96426"/>
    <w:rsid w:val="00E96EC6"/>
    <w:rsid w:val="00E974DB"/>
    <w:rsid w:val="00EA6645"/>
    <w:rsid w:val="00EB14D6"/>
    <w:rsid w:val="00EC1DF4"/>
    <w:rsid w:val="00EE0FA6"/>
    <w:rsid w:val="00EE4BD4"/>
    <w:rsid w:val="00EE5FD3"/>
    <w:rsid w:val="00EF21B2"/>
    <w:rsid w:val="00EF4CDA"/>
    <w:rsid w:val="00F1466A"/>
    <w:rsid w:val="00F14DFE"/>
    <w:rsid w:val="00F15EEB"/>
    <w:rsid w:val="00F16079"/>
    <w:rsid w:val="00F178CC"/>
    <w:rsid w:val="00F371DB"/>
    <w:rsid w:val="00F44664"/>
    <w:rsid w:val="00F50B6F"/>
    <w:rsid w:val="00F62DF6"/>
    <w:rsid w:val="00F65130"/>
    <w:rsid w:val="00F975E0"/>
    <w:rsid w:val="00F9768E"/>
    <w:rsid w:val="00FA47FA"/>
    <w:rsid w:val="00FA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B9FB00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qFormat="1"/>
    <w:lsdException w:name="heading 7" w:lock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Table Grid" w:lock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36DC"/>
    <w:rPr>
      <w:rFonts w:ascii="Times New Roman" w:hAnsi="Times New Rom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C836DC"/>
    <w:pPr>
      <w:keepNext/>
      <w:jc w:val="center"/>
      <w:outlineLvl w:val="0"/>
    </w:pPr>
    <w:rPr>
      <w:rFonts w:ascii="Monotype Corsiva" w:hAnsi="Monotype Corsiva"/>
      <w:b/>
      <w:lang w:val="x-none"/>
    </w:rPr>
  </w:style>
  <w:style w:type="paragraph" w:styleId="Heading2">
    <w:name w:val="heading 2"/>
    <w:basedOn w:val="Normal"/>
    <w:next w:val="Normal"/>
    <w:link w:val="Heading2Char"/>
    <w:qFormat/>
    <w:rsid w:val="00C836DC"/>
    <w:pPr>
      <w:keepNext/>
      <w:jc w:val="center"/>
      <w:outlineLvl w:val="1"/>
    </w:pPr>
    <w:rPr>
      <w:b/>
      <w:lang w:val="x-none"/>
    </w:rPr>
  </w:style>
  <w:style w:type="paragraph" w:styleId="Heading3">
    <w:name w:val="heading 3"/>
    <w:basedOn w:val="Normal"/>
    <w:next w:val="Normal"/>
    <w:link w:val="Heading3Char"/>
    <w:qFormat/>
    <w:rsid w:val="00C836DC"/>
    <w:pPr>
      <w:keepNext/>
      <w:jc w:val="center"/>
      <w:outlineLvl w:val="2"/>
    </w:pPr>
    <w:rPr>
      <w:rFonts w:ascii="Verdana" w:hAnsi="Verdana"/>
      <w:b/>
      <w:lang w:val="en-US"/>
    </w:rPr>
  </w:style>
  <w:style w:type="paragraph" w:styleId="Heading4">
    <w:name w:val="heading 4"/>
    <w:basedOn w:val="Normal"/>
    <w:next w:val="Normal"/>
    <w:link w:val="Heading4Char"/>
    <w:qFormat/>
    <w:rsid w:val="00C836DC"/>
    <w:pPr>
      <w:keepNext/>
      <w:pBdr>
        <w:bottom w:val="single" w:sz="12" w:space="1" w:color="auto"/>
      </w:pBdr>
      <w:jc w:val="center"/>
      <w:outlineLvl w:val="3"/>
    </w:pPr>
    <w:rPr>
      <w:rFonts w:ascii="Copperplate Gothic Bold" w:hAnsi="Copperplate Gothic Bold"/>
      <w:b/>
      <w:lang w:val="x-none"/>
    </w:rPr>
  </w:style>
  <w:style w:type="paragraph" w:styleId="Heading6">
    <w:name w:val="heading 6"/>
    <w:basedOn w:val="Normal"/>
    <w:next w:val="Normal"/>
    <w:link w:val="Heading6Char"/>
    <w:qFormat/>
    <w:rsid w:val="00C836DC"/>
    <w:pPr>
      <w:keepNext/>
      <w:outlineLvl w:val="5"/>
    </w:pPr>
    <w:rPr>
      <w:i/>
      <w:lang w:val="x-none"/>
    </w:rPr>
  </w:style>
  <w:style w:type="paragraph" w:styleId="Heading7">
    <w:name w:val="heading 7"/>
    <w:basedOn w:val="Normal"/>
    <w:next w:val="Normal"/>
    <w:link w:val="Heading7Char"/>
    <w:qFormat/>
    <w:rsid w:val="0084495D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C836DC"/>
    <w:rPr>
      <w:rFonts w:ascii="Monotype Corsiva" w:hAnsi="Monotype Corsiva" w:cs="Times New Roman"/>
      <w:b/>
      <w:sz w:val="20"/>
      <w:szCs w:val="20"/>
      <w:lang w:eastAsia="ru-RU"/>
    </w:rPr>
  </w:style>
  <w:style w:type="character" w:customStyle="1" w:styleId="Heading2Char">
    <w:name w:val="Heading 2 Char"/>
    <w:link w:val="Heading2"/>
    <w:locked/>
    <w:rsid w:val="00C836DC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Heading3Char">
    <w:name w:val="Heading 3 Char"/>
    <w:link w:val="Heading3"/>
    <w:locked/>
    <w:rsid w:val="00C836DC"/>
    <w:rPr>
      <w:rFonts w:ascii="Verdana" w:hAnsi="Verdana" w:cs="Times New Roman"/>
      <w:b/>
      <w:sz w:val="20"/>
      <w:szCs w:val="20"/>
      <w:lang w:val="en-US" w:eastAsia="ru-RU"/>
    </w:rPr>
  </w:style>
  <w:style w:type="character" w:customStyle="1" w:styleId="Heading4Char">
    <w:name w:val="Heading 4 Char"/>
    <w:link w:val="Heading4"/>
    <w:locked/>
    <w:rsid w:val="00C836DC"/>
    <w:rPr>
      <w:rFonts w:ascii="Copperplate Gothic Bold" w:hAnsi="Copperplate Gothic Bold" w:cs="Times New Roman"/>
      <w:b/>
      <w:sz w:val="20"/>
      <w:szCs w:val="20"/>
      <w:lang w:eastAsia="ru-RU"/>
    </w:rPr>
  </w:style>
  <w:style w:type="character" w:customStyle="1" w:styleId="Heading6Char">
    <w:name w:val="Heading 6 Char"/>
    <w:link w:val="Heading6"/>
    <w:locked/>
    <w:rsid w:val="00C836DC"/>
    <w:rPr>
      <w:rFonts w:ascii="Times New Roman" w:hAnsi="Times New Roman" w:cs="Times New Roman"/>
      <w:i/>
      <w:sz w:val="20"/>
      <w:szCs w:val="20"/>
      <w:lang w:eastAsia="ru-RU"/>
    </w:rPr>
  </w:style>
  <w:style w:type="paragraph" w:styleId="Header">
    <w:name w:val="header"/>
    <w:basedOn w:val="Normal"/>
    <w:link w:val="HeaderChar"/>
    <w:rsid w:val="00C836DC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locked/>
    <w:rsid w:val="00C836DC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rsid w:val="00C836DC"/>
    <w:rPr>
      <w:rFonts w:cs="Times New Roman"/>
    </w:rPr>
  </w:style>
  <w:style w:type="paragraph" w:customStyle="1" w:styleId="MediumGrid21">
    <w:name w:val="Medium Grid 21"/>
    <w:qFormat/>
    <w:rsid w:val="00C836DC"/>
    <w:rPr>
      <w:rFonts w:ascii="Times New Roman" w:hAnsi="Times New Roman"/>
      <w:lang w:eastAsia="ru-RU"/>
    </w:rPr>
  </w:style>
  <w:style w:type="paragraph" w:customStyle="1" w:styleId="ColorfulList-Accent11">
    <w:name w:val="Colorful List - Accent 11"/>
    <w:basedOn w:val="Normal"/>
    <w:uiPriority w:val="34"/>
    <w:qFormat/>
    <w:rsid w:val="00C836DC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character" w:styleId="Hyperlink">
    <w:name w:val="Hyperlink"/>
    <w:rsid w:val="00E05451"/>
    <w:rPr>
      <w:rFonts w:cs="Times New Roman"/>
      <w:color w:val="2591CF"/>
      <w:u w:val="none"/>
      <w:effect w:val="none"/>
    </w:rPr>
  </w:style>
  <w:style w:type="character" w:customStyle="1" w:styleId="Heading7Char">
    <w:name w:val="Heading 7 Char"/>
    <w:link w:val="Heading7"/>
    <w:locked/>
    <w:rsid w:val="0084495D"/>
    <w:rPr>
      <w:rFonts w:ascii="Cambria" w:hAnsi="Cambria" w:cs="Times New Roman"/>
      <w:i/>
      <w:iCs/>
      <w:color w:val="404040"/>
      <w:sz w:val="20"/>
      <w:szCs w:val="20"/>
      <w:lang w:val="ro-RO" w:eastAsia="ru-RU"/>
    </w:rPr>
  </w:style>
  <w:style w:type="character" w:styleId="Emphasis">
    <w:name w:val="Emphasis"/>
    <w:qFormat/>
    <w:rsid w:val="006576CC"/>
    <w:rPr>
      <w:rFonts w:cs="Times New Roman"/>
      <w:i/>
      <w:iCs/>
    </w:rPr>
  </w:style>
  <w:style w:type="paragraph" w:styleId="Subtitle">
    <w:name w:val="Subtitle"/>
    <w:basedOn w:val="Normal"/>
    <w:next w:val="Normal"/>
    <w:link w:val="SubtitleChar"/>
    <w:qFormat/>
    <w:locked/>
    <w:rsid w:val="007E5876"/>
    <w:pPr>
      <w:spacing w:after="60"/>
      <w:jc w:val="center"/>
      <w:outlineLvl w:val="1"/>
    </w:pPr>
    <w:rPr>
      <w:rFonts w:ascii="Cambria" w:eastAsia="Times New Roman" w:hAnsi="Cambria"/>
      <w:sz w:val="24"/>
      <w:szCs w:val="24"/>
      <w:lang w:val="ru-RU"/>
    </w:rPr>
  </w:style>
  <w:style w:type="character" w:customStyle="1" w:styleId="SubtitleChar">
    <w:name w:val="Subtitle Char"/>
    <w:link w:val="Subtitle"/>
    <w:rsid w:val="007E5876"/>
    <w:rPr>
      <w:rFonts w:ascii="Cambria" w:eastAsia="Times New Roman" w:hAnsi="Cambria"/>
      <w:sz w:val="24"/>
      <w:szCs w:val="24"/>
      <w:lang w:val="ru-RU" w:eastAsia="ru-RU"/>
    </w:rPr>
  </w:style>
  <w:style w:type="character" w:customStyle="1" w:styleId="apple-converted-space">
    <w:name w:val="apple-converted-space"/>
    <w:rsid w:val="00256118"/>
  </w:style>
  <w:style w:type="paragraph" w:styleId="BalloonText">
    <w:name w:val="Balloon Text"/>
    <w:basedOn w:val="Normal"/>
    <w:link w:val="BalloonTextChar"/>
    <w:rsid w:val="00D776BD"/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rsid w:val="00D776BD"/>
    <w:rPr>
      <w:rFonts w:ascii="Tahoma" w:hAnsi="Tahoma" w:cs="Tahoma"/>
      <w:sz w:val="16"/>
      <w:szCs w:val="16"/>
      <w:lang w:val="ro-RO"/>
    </w:rPr>
  </w:style>
  <w:style w:type="paragraph" w:customStyle="1" w:styleId="Standard">
    <w:name w:val="Standard"/>
    <w:rsid w:val="001F661B"/>
    <w:pPr>
      <w:widowControl w:val="0"/>
      <w:suppressAutoHyphens/>
    </w:pPr>
    <w:rPr>
      <w:rFonts w:ascii="Times New Roman" w:eastAsia="Times New Roman" w:hAnsi="Times New Roman" w:cs="Arial Unicode MS"/>
      <w:color w:val="000000"/>
      <w:kern w:val="3"/>
      <w:sz w:val="24"/>
      <w:szCs w:val="24"/>
      <w:u w:color="000000"/>
      <w:lang w:val="ru-RU" w:eastAsia="en-US"/>
    </w:rPr>
  </w:style>
  <w:style w:type="paragraph" w:customStyle="1" w:styleId="Default">
    <w:name w:val="Default"/>
    <w:rsid w:val="0015306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1738F9"/>
    <w:pPr>
      <w:spacing w:before="100" w:beforeAutospacing="1" w:after="100" w:afterAutospacing="1"/>
    </w:pPr>
    <w:rPr>
      <w:rFonts w:eastAsia="Times New Roman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227</Words>
  <Characters>1320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cp:lastModifiedBy>User</cp:lastModifiedBy>
  <cp:revision>59</cp:revision>
  <cp:lastPrinted>2016-02-10T16:16:00Z</cp:lastPrinted>
  <dcterms:created xsi:type="dcterms:W3CDTF">2016-01-28T08:01:00Z</dcterms:created>
  <dcterms:modified xsi:type="dcterms:W3CDTF">2016-04-19T08:54:00Z</dcterms:modified>
</cp:coreProperties>
</file>